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4E1" w:rsidRDefault="00CC54E1" w:rsidP="001275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pt-BR"/>
        </w:rPr>
      </w:pPr>
    </w:p>
    <w:p w:rsidR="001275B8" w:rsidRPr="00E151DD" w:rsidRDefault="001275B8" w:rsidP="001275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pt-PT"/>
        </w:rPr>
      </w:pPr>
      <w:r w:rsidRPr="00E151DD">
        <w:rPr>
          <w:rFonts w:ascii="Times New Roman" w:hAnsi="Times New Roman"/>
          <w:b/>
          <w:sz w:val="24"/>
          <w:szCs w:val="24"/>
          <w:lang w:eastAsia="pt-BR"/>
        </w:rPr>
        <w:t>Solicitação para abertura de processo licitatório</w:t>
      </w:r>
      <w:r w:rsidR="00CC54E1">
        <w:rPr>
          <w:rFonts w:ascii="Times New Roman" w:hAnsi="Times New Roman"/>
          <w:bCs/>
          <w:sz w:val="24"/>
          <w:szCs w:val="24"/>
          <w:lang w:val="pt-PT"/>
        </w:rPr>
        <w:t xml:space="preserve">  </w:t>
      </w: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>Florianópolis</w:t>
      </w:r>
      <w:r w:rsidR="0042766D" w:rsidRPr="00E151DD">
        <w:rPr>
          <w:rFonts w:ascii="Times New Roman" w:hAnsi="Times New Roman"/>
          <w:b/>
          <w:bCs/>
          <w:sz w:val="24"/>
          <w:szCs w:val="24"/>
          <w:lang w:val="pt-PT"/>
        </w:rPr>
        <w:t xml:space="preserve"> </w:t>
      </w:r>
      <w:r w:rsidR="00CC54E1">
        <w:rPr>
          <w:rFonts w:ascii="Times New Roman" w:hAnsi="Times New Roman"/>
          <w:b/>
          <w:bCs/>
          <w:sz w:val="24"/>
          <w:szCs w:val="24"/>
          <w:lang w:val="pt-PT"/>
        </w:rPr>
        <w:t>16</w:t>
      </w:r>
      <w:r w:rsidR="0042766D" w:rsidRPr="00E151DD">
        <w:rPr>
          <w:rFonts w:ascii="Times New Roman" w:hAnsi="Times New Roman"/>
          <w:b/>
          <w:bCs/>
          <w:sz w:val="24"/>
          <w:szCs w:val="24"/>
          <w:lang w:val="pt-PT"/>
        </w:rPr>
        <w:t xml:space="preserve"> de </w:t>
      </w:r>
      <w:r w:rsidR="00CC54E1">
        <w:rPr>
          <w:rFonts w:ascii="Times New Roman" w:hAnsi="Times New Roman"/>
          <w:b/>
          <w:bCs/>
          <w:sz w:val="24"/>
          <w:szCs w:val="24"/>
          <w:lang w:val="pt-PT"/>
        </w:rPr>
        <w:t>maio</w:t>
      </w:r>
      <w:r w:rsidR="0042766D" w:rsidRPr="00E151DD">
        <w:rPr>
          <w:rFonts w:ascii="Times New Roman" w:hAnsi="Times New Roman"/>
          <w:b/>
          <w:bCs/>
          <w:sz w:val="24"/>
          <w:szCs w:val="24"/>
          <w:lang w:val="pt-PT"/>
        </w:rPr>
        <w:t xml:space="preserve"> </w:t>
      </w:r>
      <w:r w:rsidR="00CC54E1">
        <w:rPr>
          <w:rFonts w:ascii="Times New Roman" w:hAnsi="Times New Roman"/>
          <w:b/>
          <w:bCs/>
          <w:sz w:val="24"/>
          <w:szCs w:val="24"/>
          <w:lang w:val="pt-PT"/>
        </w:rPr>
        <w:t xml:space="preserve">de </w:t>
      </w: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>2019.</w:t>
      </w:r>
    </w:p>
    <w:p w:rsidR="001275B8" w:rsidRPr="00E151DD" w:rsidRDefault="001275B8" w:rsidP="001275B8">
      <w:pPr>
        <w:spacing w:line="240" w:lineRule="auto"/>
        <w:contextualSpacing/>
        <w:jc w:val="both"/>
        <w:rPr>
          <w:rFonts w:ascii="Times New Roman" w:hAnsi="Times New Roman"/>
          <w:szCs w:val="26"/>
        </w:rPr>
      </w:pP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>De: Divonzir Anderson Navrotski</w:t>
      </w:r>
    </w:p>
    <w:p w:rsidR="001275B8" w:rsidRPr="00E151DD" w:rsidRDefault="001275B8" w:rsidP="001275B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pt-PT"/>
        </w:rPr>
      </w:pP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>Para</w:t>
      </w:r>
      <w:r w:rsidRPr="00E151DD">
        <w:rPr>
          <w:rFonts w:ascii="Times New Roman" w:hAnsi="Times New Roman"/>
          <w:bCs/>
          <w:sz w:val="24"/>
          <w:szCs w:val="24"/>
          <w:lang w:val="pt-PT"/>
        </w:rPr>
        <w:t>: Pró-Reitoria</w:t>
      </w: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 xml:space="preserve"> </w:t>
      </w:r>
      <w:r w:rsidRPr="00E151DD">
        <w:rPr>
          <w:rFonts w:ascii="Times New Roman" w:hAnsi="Times New Roman"/>
          <w:bCs/>
          <w:sz w:val="24"/>
          <w:szCs w:val="24"/>
          <w:lang w:val="pt-PT"/>
        </w:rPr>
        <w:t>de Administração</w:t>
      </w:r>
      <w:bookmarkStart w:id="0" w:name="_GoBack"/>
      <w:bookmarkEnd w:id="0"/>
    </w:p>
    <w:p w:rsidR="001275B8" w:rsidRPr="00E151DD" w:rsidRDefault="001275B8" w:rsidP="001275B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pt-PT"/>
        </w:rPr>
      </w:pPr>
      <w:r w:rsidRPr="00E151DD">
        <w:rPr>
          <w:rFonts w:ascii="Times New Roman" w:hAnsi="Times New Roman"/>
          <w:b/>
          <w:bCs/>
          <w:sz w:val="24"/>
          <w:szCs w:val="24"/>
          <w:lang w:val="pt-PT"/>
        </w:rPr>
        <w:t xml:space="preserve">Processo: </w:t>
      </w:r>
      <w:r w:rsidRPr="00E151DD">
        <w:rPr>
          <w:rFonts w:ascii="Times New Roman" w:hAnsi="Times New Roman"/>
          <w:bCs/>
          <w:sz w:val="24"/>
          <w:szCs w:val="24"/>
          <w:lang w:val="pt-PT"/>
        </w:rPr>
        <w:t xml:space="preserve">SGPe </w:t>
      </w:r>
      <w:r w:rsidR="0042766D" w:rsidRPr="00E151DD">
        <w:rPr>
          <w:rFonts w:ascii="Times New Roman" w:hAnsi="Times New Roman"/>
          <w:bCs/>
          <w:sz w:val="24"/>
          <w:szCs w:val="24"/>
          <w:lang w:val="pt-PT"/>
        </w:rPr>
        <w:t>6125</w:t>
      </w:r>
      <w:r w:rsidRPr="00E151DD">
        <w:rPr>
          <w:rFonts w:ascii="Times New Roman" w:hAnsi="Times New Roman"/>
          <w:bCs/>
          <w:sz w:val="24"/>
          <w:szCs w:val="24"/>
          <w:lang w:val="pt-PT"/>
        </w:rPr>
        <w:t xml:space="preserve"> /2019</w:t>
      </w:r>
    </w:p>
    <w:p w:rsidR="001275B8" w:rsidRPr="00E151DD" w:rsidRDefault="001275B8" w:rsidP="00B374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pt-BR"/>
        </w:rPr>
      </w:pPr>
      <w:r w:rsidRPr="00E151DD">
        <w:rPr>
          <w:rFonts w:ascii="Times New Roman" w:hAnsi="Times New Roman"/>
          <w:sz w:val="24"/>
          <w:szCs w:val="24"/>
        </w:rPr>
        <w:t xml:space="preserve">Solicitamos a Vossa Senhoria anuência para abertura de processo licitatório para </w:t>
      </w:r>
      <w:r w:rsidR="00B37460" w:rsidRPr="00E151DD">
        <w:rPr>
          <w:rFonts w:ascii="Times New Roman" w:hAnsi="Times New Roman"/>
          <w:b/>
          <w:bCs/>
          <w:sz w:val="24"/>
          <w:szCs w:val="24"/>
        </w:rPr>
        <w:t>Contratação de Empresa Prestadora de Serviço de Revisão, Tradução de Textos e Tradução Simultânea – TODA A UDESC</w:t>
      </w:r>
      <w:r w:rsidRPr="00E151DD">
        <w:rPr>
          <w:rFonts w:ascii="Times New Roman" w:hAnsi="Times New Roman"/>
          <w:b/>
          <w:caps/>
          <w:sz w:val="24"/>
          <w:szCs w:val="24"/>
        </w:rPr>
        <w:t>,</w:t>
      </w:r>
      <w:r w:rsidRPr="00E151DD">
        <w:rPr>
          <w:rFonts w:ascii="Times New Roman" w:hAnsi="Times New Roman"/>
          <w:bCs/>
          <w:iCs/>
          <w:sz w:val="24"/>
          <w:szCs w:val="24"/>
        </w:rPr>
        <w:t xml:space="preserve"> de acordo com as demandas incluídas neste processo.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1275B8" w:rsidRPr="00E151DD" w:rsidTr="00F77E2D">
        <w:trPr>
          <w:jc w:val="center"/>
        </w:trPr>
        <w:tc>
          <w:tcPr>
            <w:tcW w:w="8978" w:type="dxa"/>
          </w:tcPr>
          <w:p w:rsidR="001275B8" w:rsidRPr="00E151DD" w:rsidRDefault="001275B8" w:rsidP="00F77E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pt-BR"/>
              </w:rPr>
            </w:pPr>
            <w:r w:rsidRPr="00E151DD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  <w:lang w:eastAsia="pt-BR"/>
              </w:rPr>
              <w:t>Justificativa do Interesse Público</w:t>
            </w:r>
            <w:r w:rsidRPr="00E151D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1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51D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pt-BR"/>
              </w:rPr>
              <w:t>a contratação de empresa especializada em serviços de tradução e revisão de texto visa atender a demanda existente em eventos como seminários, simpósios, missões e encontros e também publicações em livros e periódicos referentes ao Ensino, Pesquisa e Extensão desta Instituição. Os quais ocorrem com grande frequência, e que muitos já estão previstos para esse ano no calendário acadêmico, e é corriqueira a participação de palestrantes convidados de outros países e até mesmo delegações estrangeiras.</w:t>
            </w:r>
          </w:p>
          <w:p w:rsidR="001275B8" w:rsidRPr="00E151DD" w:rsidRDefault="001275B8" w:rsidP="00F77E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pt-BR"/>
              </w:rPr>
            </w:pPr>
            <w:r w:rsidRPr="00E151D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pt-BR"/>
              </w:rPr>
              <w:t>A Administração espera que a contratação em tela favoreça a interação e a comunicação nos eventos institucionais e também na absorção dos conhecimentos advindos das mesmas seja efetivo para a comunidade acadêmica.</w:t>
            </w:r>
          </w:p>
          <w:p w:rsidR="001275B8" w:rsidRPr="00E151DD" w:rsidRDefault="001275B8" w:rsidP="00F77E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1D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pt-BR"/>
              </w:rPr>
              <w:t>Quanto aos serviços de tradução viabilizarão, ainda, melhor produtividade de artigos acadêmicos tantos das revistas existentes nesta Universidade como aqueles trabalhos a serem remetidos a outras revistas externas.</w:t>
            </w:r>
          </w:p>
        </w:tc>
      </w:tr>
    </w:tbl>
    <w:p w:rsidR="001275B8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1275B8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1275B8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1275B8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1275B8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1275B8" w:rsidRPr="00B15CBA" w:rsidRDefault="001275B8" w:rsidP="001275B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2"/>
        <w:gridCol w:w="4552"/>
      </w:tblGrid>
      <w:tr w:rsidR="001275B8" w:rsidTr="00F77E2D">
        <w:trPr>
          <w:trHeight w:val="382"/>
          <w:jc w:val="center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FISCAIS DO CONTRATO</w:t>
            </w:r>
          </w:p>
        </w:tc>
      </w:tr>
      <w:tr w:rsidR="001275B8" w:rsidTr="00F77E2D">
        <w:trPr>
          <w:trHeight w:val="382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Centros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Fiscal do Contrato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Reitoria / SCII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51DD">
              <w:rPr>
                <w:rFonts w:ascii="Times New Roman" w:hAnsi="Times New Roman"/>
                <w:sz w:val="24"/>
                <w:szCs w:val="24"/>
              </w:rPr>
              <w:t>Júlia Vieira Rodrigues Bittencourt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Reitoria / PROPPG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51DD">
              <w:rPr>
                <w:rFonts w:ascii="Times New Roman" w:hAnsi="Times New Roman"/>
                <w:sz w:val="24"/>
                <w:szCs w:val="24"/>
              </w:rPr>
              <w:t>Antonio Carlos Vargas Sant’Anna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CEART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51DD">
              <w:rPr>
                <w:rFonts w:ascii="Times New Roman" w:hAnsi="Times New Roman"/>
                <w:sz w:val="24"/>
                <w:szCs w:val="24"/>
              </w:rPr>
              <w:t>Gustavo Pinto de Araújo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CEAD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51DD">
              <w:rPr>
                <w:rFonts w:ascii="Times New Roman" w:hAnsi="Times New Roman"/>
                <w:sz w:val="24"/>
                <w:szCs w:val="24"/>
              </w:rPr>
              <w:t>Leila Maria Matos</w:t>
            </w:r>
          </w:p>
        </w:tc>
      </w:tr>
      <w:tr w:rsidR="001275B8" w:rsidTr="00F77E2D">
        <w:trPr>
          <w:trHeight w:val="316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FAED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151DD">
              <w:rPr>
                <w:rFonts w:ascii="Times New Roman" w:hAnsi="Times New Roman"/>
                <w:sz w:val="24"/>
                <w:szCs w:val="24"/>
              </w:rPr>
              <w:t>Fernando Coelho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CEFID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Ismael Hippen Franz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CCT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Luciano Gorges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CESFI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Saulo Pacheco Junior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CERES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Fábio de Farias Neves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CAV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Marcos Roberto Rodrigues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CEAVI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3E44F1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Bernardete da Costa França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CEO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Cleuzir da Luz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275B8" w:rsidRPr="00E151DD" w:rsidRDefault="001275B8" w:rsidP="001275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CEPLAN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Alexandre Borges Fagundes</w:t>
            </w:r>
          </w:p>
        </w:tc>
      </w:tr>
      <w:tr w:rsidR="001275B8" w:rsidTr="00F77E2D">
        <w:trPr>
          <w:trHeight w:val="276"/>
          <w:jc w:val="center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 w:eastAsia="pt-BR"/>
              </w:rPr>
            </w:pPr>
            <w:r w:rsidRPr="00E151DD">
              <w:rPr>
                <w:rFonts w:ascii="Times New Roman" w:hAnsi="Times New Roman"/>
                <w:b/>
                <w:bCs/>
                <w:sz w:val="24"/>
                <w:szCs w:val="24"/>
                <w:lang w:eastAsia="pt-BR"/>
              </w:rPr>
              <w:t>RESPONSÁVEL TÉCNICO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Divonzir Anderson Navrotski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 w:eastAsia="pt-BR"/>
              </w:rPr>
            </w:pPr>
            <w:r w:rsidRPr="00E151DD">
              <w:rPr>
                <w:rFonts w:ascii="Times New Roman" w:hAnsi="Times New Roman"/>
                <w:b/>
                <w:sz w:val="24"/>
                <w:szCs w:val="24"/>
                <w:lang w:eastAsia="pt-BR"/>
              </w:rPr>
              <w:t>GESTOR DE ADMINISTRAÇÃO DA ATA DE REGISTRO DE PREÇOS</w:t>
            </w:r>
          </w:p>
        </w:tc>
      </w:tr>
      <w:tr w:rsidR="001275B8" w:rsidTr="00F77E2D">
        <w:trPr>
          <w:trHeight w:val="300"/>
          <w:jc w:val="center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1275B8" w:rsidRPr="00E151DD" w:rsidRDefault="001275B8" w:rsidP="00F77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_tradnl" w:eastAsia="pt-BR"/>
              </w:rPr>
            </w:pPr>
            <w:r w:rsidRPr="00E151DD">
              <w:rPr>
                <w:rFonts w:ascii="Times New Roman" w:hAnsi="Times New Roman"/>
                <w:sz w:val="24"/>
                <w:szCs w:val="24"/>
                <w:lang w:val="es-ES_tradnl" w:eastAsia="pt-BR"/>
              </w:rPr>
              <w:t>Setor de Contratos / CLC</w:t>
            </w:r>
          </w:p>
        </w:tc>
      </w:tr>
    </w:tbl>
    <w:p w:rsidR="000B1020" w:rsidRDefault="000B1020" w:rsidP="001275B8"/>
    <w:sectPr w:rsidR="000B102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5B8" w:rsidRDefault="001275B8" w:rsidP="001275B8">
      <w:pPr>
        <w:spacing w:after="0" w:line="240" w:lineRule="auto"/>
      </w:pPr>
      <w:r>
        <w:separator/>
      </w:r>
    </w:p>
  </w:endnote>
  <w:endnote w:type="continuationSeparator" w:id="0">
    <w:p w:rsidR="001275B8" w:rsidRDefault="001275B8" w:rsidP="00127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5B8" w:rsidRPr="004C3221" w:rsidRDefault="001275B8" w:rsidP="001275B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1275B8" w:rsidRPr="00042199" w:rsidRDefault="001275B8" w:rsidP="001275B8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1275B8" w:rsidRDefault="001275B8" w:rsidP="001275B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1275B8" w:rsidRPr="004C3221" w:rsidRDefault="001275B8" w:rsidP="001275B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1275B8" w:rsidRPr="001275B8" w:rsidRDefault="001275B8" w:rsidP="001275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5B8" w:rsidRDefault="001275B8" w:rsidP="001275B8">
      <w:pPr>
        <w:spacing w:after="0" w:line="240" w:lineRule="auto"/>
      </w:pPr>
      <w:r>
        <w:separator/>
      </w:r>
    </w:p>
  </w:footnote>
  <w:footnote w:type="continuationSeparator" w:id="0">
    <w:p w:rsidR="001275B8" w:rsidRDefault="001275B8" w:rsidP="00127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5B8" w:rsidRDefault="001275B8" w:rsidP="001275B8">
    <w:pPr>
      <w:pStyle w:val="Cabealho"/>
    </w:pPr>
    <w:r w:rsidRPr="00DD30D1">
      <w:rPr>
        <w:noProof/>
        <w:lang w:eastAsia="pt-BR"/>
      </w:rPr>
      <w:drawing>
        <wp:inline distT="0" distB="0" distL="0" distR="0" wp14:anchorId="47739B5F" wp14:editId="391C5B03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:rsidR="001275B8" w:rsidRDefault="001275B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B8"/>
    <w:rsid w:val="000B1020"/>
    <w:rsid w:val="001275B8"/>
    <w:rsid w:val="003E44F1"/>
    <w:rsid w:val="0042766D"/>
    <w:rsid w:val="00B37460"/>
    <w:rsid w:val="00CC54E1"/>
    <w:rsid w:val="00E1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84765BD-3EAC-4244-800E-9DA17024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5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275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75B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275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275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5</cp:revision>
  <dcterms:created xsi:type="dcterms:W3CDTF">2019-04-02T21:04:00Z</dcterms:created>
  <dcterms:modified xsi:type="dcterms:W3CDTF">2019-05-16T20:59:00Z</dcterms:modified>
</cp:coreProperties>
</file>